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A20FA3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 xml:space="preserve">   Критерии оценивания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bookmarkStart w:id="0" w:name="_GoBack"/>
      <w:bookmarkEnd w:id="0"/>
      <w:r w:rsidRPr="00DB5D2D">
        <w:rPr>
          <w:rFonts w:ascii="Times New Roman" w:hAnsi="Times New Roman" w:cs="Times New Roman"/>
          <w:b/>
          <w:sz w:val="24"/>
          <w:szCs w:val="24"/>
        </w:rPr>
        <w:t xml:space="preserve"> Общая сумма баллов – 45.</w:t>
      </w:r>
    </w:p>
    <w:p w14:paraId="6A3EB0B0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0D2CED" w14:textId="77777777" w:rsidR="008129B0" w:rsidRPr="00DB5D2D" w:rsidRDefault="008129B0" w:rsidP="008129B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класс</w:t>
      </w:r>
      <w:r w:rsidRPr="00DB5D2D">
        <w:rPr>
          <w:rFonts w:ascii="Times New Roman" w:hAnsi="Times New Roman" w:cs="Times New Roman"/>
          <w:b/>
          <w:sz w:val="24"/>
          <w:szCs w:val="24"/>
        </w:rPr>
        <w:tab/>
      </w:r>
    </w:p>
    <w:p w14:paraId="4E814388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1.     Найдите среди указанных слов «лишнее» по определенному фонетическому признаку. Объясните свой выбор.</w:t>
      </w:r>
    </w:p>
    <w:p w14:paraId="5008A488" w14:textId="77777777" w:rsidR="008129B0" w:rsidRPr="00DB5D2D" w:rsidRDefault="008129B0" w:rsidP="008129B0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>Косьба, моральный, дождь, банька, мощь, благодарить.</w:t>
      </w:r>
    </w:p>
    <w:p w14:paraId="769CC401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Ответ:</w:t>
      </w:r>
      <w:r w:rsidRPr="00DB5D2D">
        <w:rPr>
          <w:rFonts w:ascii="Times New Roman" w:hAnsi="Times New Roman" w:cs="Times New Roman"/>
          <w:sz w:val="24"/>
          <w:szCs w:val="24"/>
        </w:rPr>
        <w:t xml:space="preserve"> Мощь – существительное 3-го склонения. В этом слове, в отличие от остальных, буква Ь не указывает на мягкость предыдущего согласного, т.к. [щ] – непарный по мягкости.</w:t>
      </w:r>
    </w:p>
    <w:p w14:paraId="771848F4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Оценка: 1 балл за слово;</w:t>
      </w:r>
    </w:p>
    <w:p w14:paraId="79B3BCBC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 xml:space="preserve">               2 балла за объяснение.</w:t>
      </w:r>
    </w:p>
    <w:p w14:paraId="7F5C817D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Максимальная оценка – 3 балла.</w:t>
      </w:r>
    </w:p>
    <w:p w14:paraId="1AE088BB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EA2C33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2.      Определите, какое слово не является родственным. Обоснуйте свой ответ.</w:t>
      </w:r>
    </w:p>
    <w:p w14:paraId="5CAE7831" w14:textId="77777777" w:rsidR="008129B0" w:rsidRPr="00DB5D2D" w:rsidRDefault="008129B0" w:rsidP="008129B0">
      <w:pPr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Излагать, положение, прилагательное, налаживать, полагать, предложить.</w:t>
      </w:r>
    </w:p>
    <w:p w14:paraId="2C45DD92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Ответ:</w:t>
      </w:r>
      <w:r w:rsidRPr="00DB5D2D">
        <w:rPr>
          <w:rFonts w:ascii="Times New Roman" w:hAnsi="Times New Roman" w:cs="Times New Roman"/>
          <w:sz w:val="24"/>
          <w:szCs w:val="24"/>
        </w:rPr>
        <w:t xml:space="preserve"> Не является родственным слово </w:t>
      </w:r>
      <w:r w:rsidRPr="00DB5D2D">
        <w:rPr>
          <w:rFonts w:ascii="Times New Roman" w:hAnsi="Times New Roman" w:cs="Times New Roman"/>
          <w:i/>
          <w:sz w:val="24"/>
          <w:szCs w:val="24"/>
        </w:rPr>
        <w:t>налаживать</w:t>
      </w:r>
      <w:r w:rsidRPr="00DB5D2D">
        <w:rPr>
          <w:rFonts w:ascii="Times New Roman" w:hAnsi="Times New Roman" w:cs="Times New Roman"/>
          <w:sz w:val="24"/>
          <w:szCs w:val="24"/>
        </w:rPr>
        <w:t xml:space="preserve">. Видовая пара – </w:t>
      </w:r>
      <w:r w:rsidRPr="00DB5D2D">
        <w:rPr>
          <w:rFonts w:ascii="Times New Roman" w:hAnsi="Times New Roman" w:cs="Times New Roman"/>
          <w:i/>
          <w:sz w:val="24"/>
          <w:szCs w:val="24"/>
        </w:rPr>
        <w:t xml:space="preserve">наладить. </w:t>
      </w:r>
      <w:r w:rsidRPr="00DB5D2D">
        <w:rPr>
          <w:rFonts w:ascii="Times New Roman" w:hAnsi="Times New Roman" w:cs="Times New Roman"/>
          <w:sz w:val="24"/>
          <w:szCs w:val="24"/>
        </w:rPr>
        <w:t>Остальные глаголы с корнем</w:t>
      </w:r>
      <w:r w:rsidRPr="00DB5D2D">
        <w:rPr>
          <w:rFonts w:ascii="Times New Roman" w:hAnsi="Times New Roman" w:cs="Times New Roman"/>
          <w:i/>
          <w:sz w:val="24"/>
          <w:szCs w:val="24"/>
        </w:rPr>
        <w:t xml:space="preserve"> лаг-лож </w:t>
      </w:r>
      <w:r w:rsidRPr="00DB5D2D">
        <w:rPr>
          <w:rFonts w:ascii="Times New Roman" w:hAnsi="Times New Roman" w:cs="Times New Roman"/>
          <w:sz w:val="24"/>
          <w:szCs w:val="24"/>
        </w:rPr>
        <w:t>имеют чередование гласных а-о.</w:t>
      </w:r>
    </w:p>
    <w:p w14:paraId="0F5207DA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03F98E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Оценка: 1 балл за слово;</w:t>
      </w:r>
    </w:p>
    <w:p w14:paraId="0889A1BE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 xml:space="preserve">               2 балла за объяснение.</w:t>
      </w:r>
    </w:p>
    <w:p w14:paraId="230EB1BE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Максимальная оценка – 3 балла.</w:t>
      </w:r>
    </w:p>
    <w:p w14:paraId="05C596F3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DB5D2D">
        <w:rPr>
          <w:rFonts w:ascii="Times New Roman" w:hAnsi="Times New Roman" w:cs="Times New Roman"/>
          <w:sz w:val="24"/>
          <w:szCs w:val="24"/>
        </w:rPr>
        <w:t xml:space="preserve">3.      В былине об Илье Муромце есть такие слова: </w:t>
      </w:r>
      <w:r w:rsidRPr="00DB5D2D">
        <w:rPr>
          <w:rFonts w:ascii="Times New Roman" w:hAnsi="Times New Roman" w:cs="Times New Roman"/>
          <w:i/>
          <w:sz w:val="24"/>
          <w:szCs w:val="24"/>
        </w:rPr>
        <w:t xml:space="preserve">«Слово – оно что яблоко: с одного боку зеленое, так с другого румяное, ты умей его, девица, повертывать».                                                                                                                  </w:t>
      </w:r>
      <w:r w:rsidRPr="00DB5D2D">
        <w:rPr>
          <w:rFonts w:ascii="Times New Roman" w:hAnsi="Times New Roman" w:cs="Times New Roman"/>
          <w:sz w:val="24"/>
          <w:szCs w:val="24"/>
        </w:rPr>
        <w:t>Объясните смысл этого предложения.</w:t>
      </w:r>
      <w:r w:rsidRPr="00DB5D2D">
        <w:rPr>
          <w:rFonts w:ascii="Times New Roman" w:hAnsi="Times New Roman" w:cs="Times New Roman"/>
          <w:sz w:val="24"/>
          <w:szCs w:val="24"/>
        </w:rPr>
        <w:tab/>
      </w:r>
    </w:p>
    <w:p w14:paraId="083CA25A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Ответ:</w:t>
      </w:r>
      <w:r w:rsidRPr="00DB5D2D">
        <w:rPr>
          <w:rFonts w:ascii="Times New Roman" w:hAnsi="Times New Roman" w:cs="Times New Roman"/>
          <w:sz w:val="24"/>
          <w:szCs w:val="24"/>
        </w:rPr>
        <w:t xml:space="preserve"> Умей владеть словом, так как оно может иметь не одно, а несколько значений.</w:t>
      </w:r>
    </w:p>
    <w:p w14:paraId="192D0168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Оценка: 2 балла за объяснение.</w:t>
      </w:r>
    </w:p>
    <w:p w14:paraId="6E9BBAC9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4.      Определите, в каком значении употреблено слово </w:t>
      </w:r>
      <w:r w:rsidRPr="00DB5D2D">
        <w:rPr>
          <w:rFonts w:ascii="Times New Roman" w:hAnsi="Times New Roman" w:cs="Times New Roman"/>
          <w:i/>
          <w:sz w:val="24"/>
          <w:szCs w:val="24"/>
        </w:rPr>
        <w:t>грамота</w:t>
      </w:r>
      <w:r w:rsidRPr="00DB5D2D">
        <w:rPr>
          <w:rFonts w:ascii="Times New Roman" w:hAnsi="Times New Roman" w:cs="Times New Roman"/>
          <w:sz w:val="24"/>
          <w:szCs w:val="24"/>
        </w:rPr>
        <w:t xml:space="preserve"> в следующих предложениях.                                                                                                                                         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1) Под его (Савельича ) надзором на двенадцатом году выучился я русской грамоте.</w:t>
      </w:r>
      <w:r w:rsidRPr="00DB5D2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2)  Я не мог несколько раз не улыбнуться, читая грамоту доброго старика.</w:t>
      </w:r>
      <w:r w:rsidRPr="00DB5D2D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3)  По окончании восьмого класса сестре вручили похвальную грамоту.</w:t>
      </w:r>
      <w:r w:rsidRPr="00DB5D2D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4)  Я во всю жизнь мою никогда не писал рецензий, для меня это китайская грамота.</w:t>
      </w:r>
      <w:r w:rsidRPr="00DB5D2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5)  Царский манифест, о котором ты говоришь, оказался филькиной грамотой.</w:t>
      </w:r>
    </w:p>
    <w:p w14:paraId="6759A036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Ответ:</w:t>
      </w:r>
      <w:r w:rsidRPr="00DB5D2D">
        <w:rPr>
          <w:rFonts w:ascii="Times New Roman" w:hAnsi="Times New Roman" w:cs="Times New Roman"/>
          <w:sz w:val="24"/>
          <w:szCs w:val="24"/>
        </w:rPr>
        <w:t xml:space="preserve"> 1) Выучился грамоте – научился читать и писать.</w:t>
      </w:r>
    </w:p>
    <w:p w14:paraId="746426BC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2) Читал письмо.</w:t>
      </w:r>
    </w:p>
    <w:p w14:paraId="412EE273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3) Официальный документ.</w:t>
      </w:r>
    </w:p>
    <w:p w14:paraId="3EB21BD6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4) Нечто недоступное пониманию.</w:t>
      </w:r>
    </w:p>
    <w:p w14:paraId="51E2B436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5) Недействительный, неправильно и безграмотно составленный документ.</w:t>
      </w:r>
    </w:p>
    <w:p w14:paraId="012862CC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0562E429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Оценка: 1 балл за пример.</w:t>
      </w:r>
    </w:p>
    <w:p w14:paraId="3DD7A747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Максимальная оценка – 5 баллов.</w:t>
      </w:r>
    </w:p>
    <w:p w14:paraId="15391E7A" w14:textId="77777777" w:rsidR="008129B0" w:rsidRPr="00DB5D2D" w:rsidRDefault="008129B0" w:rsidP="008129B0">
      <w:pPr>
        <w:rPr>
          <w:rFonts w:ascii="Times New Roman" w:hAnsi="Times New Roman" w:cs="Times New Roman"/>
          <w:i/>
          <w:sz w:val="24"/>
          <w:szCs w:val="24"/>
        </w:rPr>
      </w:pPr>
    </w:p>
    <w:p w14:paraId="4B52F414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lastRenderedPageBreak/>
        <w:t xml:space="preserve">5.     Каково значение фразеологизма </w:t>
      </w:r>
      <w:r w:rsidRPr="00DB5D2D">
        <w:rPr>
          <w:rFonts w:ascii="Times New Roman" w:hAnsi="Times New Roman" w:cs="Times New Roman"/>
          <w:i/>
          <w:sz w:val="24"/>
          <w:szCs w:val="24"/>
        </w:rPr>
        <w:t>«горячая точка</w:t>
      </w:r>
      <w:r w:rsidRPr="00DB5D2D">
        <w:rPr>
          <w:rFonts w:ascii="Times New Roman" w:hAnsi="Times New Roman" w:cs="Times New Roman"/>
          <w:sz w:val="24"/>
          <w:szCs w:val="24"/>
        </w:rPr>
        <w:t>»?</w:t>
      </w:r>
      <w:r w:rsidRPr="00DB5D2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B5D2D">
        <w:rPr>
          <w:rFonts w:ascii="Times New Roman" w:hAnsi="Times New Roman" w:cs="Times New Roman"/>
          <w:sz w:val="24"/>
          <w:szCs w:val="24"/>
        </w:rPr>
        <w:t xml:space="preserve">Какие еще фразеологические обороты со словом </w:t>
      </w:r>
      <w:r w:rsidRPr="00DB5D2D">
        <w:rPr>
          <w:rFonts w:ascii="Times New Roman" w:hAnsi="Times New Roman" w:cs="Times New Roman"/>
          <w:i/>
          <w:sz w:val="24"/>
          <w:szCs w:val="24"/>
        </w:rPr>
        <w:t>горячий</w:t>
      </w:r>
      <w:r w:rsidRPr="00DB5D2D">
        <w:rPr>
          <w:rFonts w:ascii="Times New Roman" w:hAnsi="Times New Roman" w:cs="Times New Roman"/>
          <w:sz w:val="24"/>
          <w:szCs w:val="24"/>
        </w:rPr>
        <w:t xml:space="preserve"> Вы знаете? В каких значениях они употребляются?</w:t>
      </w:r>
    </w:p>
    <w:p w14:paraId="486A813A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Ответ:</w:t>
      </w:r>
      <w:r w:rsidRPr="00DB5D2D">
        <w:rPr>
          <w:rFonts w:ascii="Times New Roman" w:hAnsi="Times New Roman" w:cs="Times New Roman"/>
          <w:sz w:val="24"/>
          <w:szCs w:val="24"/>
        </w:rPr>
        <w:t xml:space="preserve"> 1)Так говорят о месте, где возник или может возникнуть острый политический, военный и т.п. конфликт.</w:t>
      </w:r>
    </w:p>
    <w:p w14:paraId="38EC5F5E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2) По горячим следам – сразу.</w:t>
      </w:r>
    </w:p>
    <w:p w14:paraId="5F13760F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Горячий на руку – вспыльчивый человек, способный в состоянии гнева ударить кого-либо.</w:t>
      </w:r>
    </w:p>
    <w:p w14:paraId="08A50049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Под горячую руку – в такой момент, когда кто-то возбужден, разгневан.</w:t>
      </w:r>
    </w:p>
    <w:p w14:paraId="3D089409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Горячий поклонник – страстный поклонник.</w:t>
      </w:r>
    </w:p>
    <w:p w14:paraId="0D23FADC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Горячая благодарность – исполненная сильного чувства.</w:t>
      </w:r>
    </w:p>
    <w:p w14:paraId="385B7861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Куй железо, пока горячо – не теряй времени, используй благоприятные обстоятельства.</w:t>
      </w:r>
    </w:p>
    <w:p w14:paraId="2825EC65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EA9949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Оценка: 1 балл за толкование фразеологизма;</w:t>
      </w:r>
    </w:p>
    <w:p w14:paraId="30076102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 xml:space="preserve">               по 0,5 балла за каждый пример + по 0,5 балла за толкование.</w:t>
      </w:r>
    </w:p>
    <w:p w14:paraId="26215B40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Максимальная оценка – 8 баллов.</w:t>
      </w:r>
    </w:p>
    <w:p w14:paraId="68B671B3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</w:p>
    <w:p w14:paraId="3A34DCDC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6.     Восстановите текст стихотворения В.Брюсова, употребив слова в нужном порядке и в нужной форме.</w:t>
      </w:r>
    </w:p>
    <w:p w14:paraId="1909AEEE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Не, случайный, слово, созвучье!</w:t>
      </w:r>
    </w:p>
    <w:p w14:paraId="23888D1F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 Речение, связь, далекий, пусть,</w:t>
      </w:r>
    </w:p>
    <w:p w14:paraId="489A9BA1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  Тайна, неразгаданный, она</w:t>
      </w:r>
    </w:p>
    <w:p w14:paraId="6E514042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   Язык, всегда, живой.</w:t>
      </w:r>
    </w:p>
    <w:p w14:paraId="3E1B1CD6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Ответ:</w:t>
      </w:r>
      <w:r w:rsidRPr="00DB5D2D">
        <w:rPr>
          <w:rFonts w:ascii="Times New Roman" w:hAnsi="Times New Roman" w:cs="Times New Roman"/>
          <w:sz w:val="24"/>
          <w:szCs w:val="24"/>
        </w:rPr>
        <w:t xml:space="preserve">  Созвучья слова не случайны!</w:t>
      </w:r>
    </w:p>
    <w:p w14:paraId="312E1722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  Пусть связь речений далека,</w:t>
      </w:r>
    </w:p>
    <w:p w14:paraId="503A4193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  В ней неразгаданные тайны</w:t>
      </w:r>
    </w:p>
    <w:p w14:paraId="65F29684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  Всегда живого языка.</w:t>
      </w:r>
    </w:p>
    <w:p w14:paraId="2685384C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Оценка: 3 балла.</w:t>
      </w:r>
    </w:p>
    <w:p w14:paraId="5FCD7620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</w:p>
    <w:p w14:paraId="6839A481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7.     Раскройте скобки. Имена числительные запишите словами. Укажите основания выбора формы.</w:t>
      </w:r>
    </w:p>
    <w:p w14:paraId="0668E4E0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1) Для гаражного кооператива заказаны 23 (ворота).</w:t>
      </w:r>
    </w:p>
    <w:p w14:paraId="01210A18" w14:textId="77777777" w:rsidR="008129B0" w:rsidRPr="00DB5D2D" w:rsidRDefault="008129B0" w:rsidP="008129B0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 2) Ателье получило 24 (ножницы).</w:t>
      </w:r>
      <w:r w:rsidRPr="00DB5D2D">
        <w:rPr>
          <w:rFonts w:ascii="Times New Roman" w:hAnsi="Times New Roman" w:cs="Times New Roman"/>
          <w:i/>
          <w:sz w:val="24"/>
          <w:szCs w:val="24"/>
        </w:rPr>
        <w:tab/>
      </w:r>
    </w:p>
    <w:p w14:paraId="6B8CEE58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 3) Космонавты провели на орбитальной станции «Мир» 152 (сутки).</w:t>
      </w:r>
    </w:p>
    <w:p w14:paraId="18A08595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</w:t>
      </w:r>
      <w:r w:rsidRPr="00DB5D2D">
        <w:rPr>
          <w:rFonts w:ascii="Times New Roman" w:hAnsi="Times New Roman" w:cs="Times New Roman"/>
          <w:b/>
          <w:sz w:val="24"/>
          <w:szCs w:val="24"/>
        </w:rPr>
        <w:t>Ответ:</w:t>
      </w:r>
      <w:r w:rsidRPr="00DB5D2D">
        <w:rPr>
          <w:rFonts w:ascii="Times New Roman" w:hAnsi="Times New Roman" w:cs="Times New Roman"/>
          <w:sz w:val="24"/>
          <w:szCs w:val="24"/>
        </w:rPr>
        <w:t xml:space="preserve"> 1) Для гаражного кооператива заказаны ворота в количестве двадцати трех штук.</w:t>
      </w:r>
    </w:p>
    <w:p w14:paraId="61315B73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   2) Ателье получило 24 штуки ножниц.</w:t>
      </w:r>
    </w:p>
    <w:p w14:paraId="3D8E3F11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   3) Космонавты находились на орбитальной станции «Мир» в течение ста    </w:t>
      </w:r>
    </w:p>
    <w:p w14:paraId="1516456C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   пятидесяти двух суток.</w:t>
      </w:r>
    </w:p>
    <w:p w14:paraId="1271F656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Собирательные числительные не могут использоваться в составных числительных, поэтому в подобных случаях следует прибегать к различного рода синонимическим заменам.</w:t>
      </w:r>
    </w:p>
    <w:p w14:paraId="3903FA43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Оценка: по 1 баллу за каждый пример;</w:t>
      </w:r>
    </w:p>
    <w:p w14:paraId="68A4BEF1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 xml:space="preserve">               2 балла за объяснение.</w:t>
      </w:r>
    </w:p>
    <w:p w14:paraId="133E2541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Максимальная оценка –5 баллов.</w:t>
      </w:r>
    </w:p>
    <w:p w14:paraId="5227F233" w14:textId="77777777" w:rsidR="008129B0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61836238" w14:textId="77777777" w:rsidR="008129B0" w:rsidRDefault="008129B0" w:rsidP="008129B0">
      <w:pPr>
        <w:rPr>
          <w:rFonts w:ascii="Times New Roman" w:hAnsi="Times New Roman" w:cs="Times New Roman"/>
          <w:sz w:val="24"/>
          <w:szCs w:val="24"/>
        </w:rPr>
      </w:pPr>
    </w:p>
    <w:p w14:paraId="085BFA6E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</w:p>
    <w:p w14:paraId="4BA2F9A5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>8.      Спишите предложения, раскрывая скобки. Есть ли разница между глаголами? Обоснуйте свой ответ.</w:t>
      </w:r>
    </w:p>
    <w:p w14:paraId="465004CF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  1) Мать (не)досмотрела за сыном, и он залез в лужу.</w:t>
      </w:r>
    </w:p>
    <w:p w14:paraId="06D55930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 xml:space="preserve">        2) Я (не)досмотрела этот фильм – спешила на встречу с подругой.</w:t>
      </w:r>
    </w:p>
    <w:p w14:paraId="41CB2DB3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AA50CC3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Ответ:</w:t>
      </w:r>
      <w:r w:rsidRPr="00DB5D2D">
        <w:rPr>
          <w:rFonts w:ascii="Times New Roman" w:hAnsi="Times New Roman" w:cs="Times New Roman"/>
          <w:sz w:val="24"/>
          <w:szCs w:val="24"/>
        </w:rPr>
        <w:t xml:space="preserve">  1) Мать недосмотрела за сыном, и он залез в лужу.</w:t>
      </w:r>
    </w:p>
    <w:p w14:paraId="18E75B6D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  2) Я не досмотрела этот фильм – спешила на встречу с подругой.</w:t>
      </w:r>
    </w:p>
    <w:p w14:paraId="7EAB1C1E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Глагол в первом предложении обозначает неполноту , недостаточность действия, отсутствие нужной меры, нормы: недосмотреть – не заметить чего-либо, пропустить.</w:t>
      </w:r>
    </w:p>
    <w:p w14:paraId="05629B98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У глагола во втором предложении совсем другое значение: незаконченность действия (действие было начато, но не завершено).</w:t>
      </w:r>
    </w:p>
    <w:p w14:paraId="32F7D0E4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1576EB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Оценка: по 0,5 балла за правильное написание;</w:t>
      </w:r>
    </w:p>
    <w:p w14:paraId="1A800923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 xml:space="preserve">               2 балла за объяснение.</w:t>
      </w:r>
    </w:p>
    <w:p w14:paraId="3CEB4F8B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 xml:space="preserve">Максимальная оценка – 3 балла.                                               </w:t>
      </w:r>
    </w:p>
    <w:p w14:paraId="2A575A72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9.      В приведенных ниже предложениях найдите речевые ошибки и стилистические недочеты. Запишите исправленные варианты.</w:t>
      </w:r>
    </w:p>
    <w:p w14:paraId="74357DCF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>1)  Фельдмаршал Кутузов, как показал Л.Н.Толстой, находясь на поле боя, больше всего заботился о поддержании боевого духа в солдатах.</w:t>
      </w:r>
    </w:p>
    <w:p w14:paraId="43286975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>2)   На Плюшкина было одето какое-то шмотье.</w:t>
      </w:r>
    </w:p>
    <w:p w14:paraId="00627FB4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B5D2D">
        <w:rPr>
          <w:rFonts w:ascii="Times New Roman" w:hAnsi="Times New Roman" w:cs="Times New Roman"/>
          <w:i/>
          <w:sz w:val="24"/>
          <w:szCs w:val="24"/>
        </w:rPr>
        <w:t>3)   Автор делит своих героев повести на две части.</w:t>
      </w:r>
    </w:p>
    <w:p w14:paraId="5DC9D9D5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69820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Ответ:</w:t>
      </w:r>
      <w:r w:rsidRPr="00DB5D2D">
        <w:rPr>
          <w:rFonts w:ascii="Times New Roman" w:hAnsi="Times New Roman" w:cs="Times New Roman"/>
          <w:sz w:val="24"/>
          <w:szCs w:val="24"/>
        </w:rPr>
        <w:t xml:space="preserve">  1) Как показал Л.Н.Толстой, фельдмаршал Кутузов, находясь на поле боя, больше всего заботился о поддержании боевого духа в солдатах.                                                    </w:t>
      </w:r>
    </w:p>
    <w:p w14:paraId="2EF6BA06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 2) На Плюшкина было надето какое-то старье.</w:t>
      </w:r>
    </w:p>
    <w:p w14:paraId="4A4B4D13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 3) Автор делит героев своей повести на два типа.</w:t>
      </w:r>
      <w:r w:rsidRPr="00DB5D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Оценка: по 1 баллу за каждое предложение.</w:t>
      </w:r>
    </w:p>
    <w:p w14:paraId="45D8A406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Максимальная оценка – 3 балла.</w:t>
      </w:r>
    </w:p>
    <w:p w14:paraId="23195705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10.    Прочитайте, как доктор технических наук, космонавт К. Феоклистов ответил на вопрос корреспондента: «Что считаете счастьем?».</w:t>
      </w:r>
    </w:p>
    <w:p w14:paraId="1E2C1051" w14:textId="77777777" w:rsidR="008129B0" w:rsidRPr="00DB5D2D" w:rsidRDefault="008129B0" w:rsidP="008129B0">
      <w:pPr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5D2D">
        <w:rPr>
          <w:rFonts w:ascii="Times New Roman" w:hAnsi="Times New Roman" w:cs="Times New Roman"/>
          <w:i/>
          <w:sz w:val="24"/>
          <w:szCs w:val="24"/>
        </w:rPr>
        <w:t>Правильно избранную цель. Жизнь – это роскошный подарок природы, его нужно оправдать. Перед каждым человеком встает альтернатива: просто обеспечить свое существование или считать, что ты создан для чего-то большего. Естественный выход – стать на путь творчества, занять позицию самоутверждения. Один пишет свое имя на стене, другой – романы.</w:t>
      </w:r>
    </w:p>
    <w:p w14:paraId="1B7AC16E" w14:textId="77777777" w:rsidR="008129B0" w:rsidRPr="00DB5D2D" w:rsidRDefault="008129B0" w:rsidP="008129B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Как Вы понимаете слова К.Феоклистова? Согласны ли Вы с таким пониманием счастья?                                                                                                           </w:t>
      </w:r>
    </w:p>
    <w:p w14:paraId="4F5B4FCF" w14:textId="77777777" w:rsidR="008129B0" w:rsidRPr="00DB5D2D" w:rsidRDefault="008129B0" w:rsidP="008129B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sz w:val="24"/>
          <w:szCs w:val="24"/>
        </w:rPr>
        <w:t xml:space="preserve">           Ответьте на вопрос: «Что такое счастье?»   Ваше сочинение должно быть аргументированным.</w:t>
      </w:r>
    </w:p>
    <w:p w14:paraId="7D119089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Качественные характеристики текста:</w:t>
      </w:r>
      <w:r w:rsidRPr="00DB5D2D">
        <w:rPr>
          <w:rFonts w:ascii="Times New Roman" w:hAnsi="Times New Roman" w:cs="Times New Roman"/>
          <w:sz w:val="24"/>
          <w:szCs w:val="24"/>
        </w:rPr>
        <w:t xml:space="preserve"> Доказательность, логика в аргументации, умелое использование речевых средств русского языка для создания выразительного текста, грамотность.</w:t>
      </w:r>
    </w:p>
    <w:p w14:paraId="25E2DDE5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>Максимальная оценка –10 баллов.</w:t>
      </w:r>
    </w:p>
    <w:p w14:paraId="0B675311" w14:textId="77777777" w:rsidR="008129B0" w:rsidRPr="00DB5D2D" w:rsidRDefault="008129B0" w:rsidP="008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5D2D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14:paraId="15EA617C" w14:textId="77777777" w:rsidR="00657C5D" w:rsidRDefault="00657C5D"/>
    <w:sectPr w:rsidR="00657C5D" w:rsidSect="009A0D60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31913" w14:textId="77777777" w:rsidR="000C7FB5" w:rsidRDefault="000C7FB5" w:rsidP="008129B0">
      <w:pPr>
        <w:spacing w:after="0" w:line="240" w:lineRule="auto"/>
      </w:pPr>
      <w:r>
        <w:separator/>
      </w:r>
    </w:p>
  </w:endnote>
  <w:endnote w:type="continuationSeparator" w:id="0">
    <w:p w14:paraId="2331D4CF" w14:textId="77777777" w:rsidR="000C7FB5" w:rsidRDefault="000C7FB5" w:rsidP="0081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0EA0E" w14:textId="77777777" w:rsidR="008129B0" w:rsidRDefault="008129B0" w:rsidP="001368FA">
    <w:pPr>
      <w:pStyle w:val="a4"/>
      <w:framePr w:wrap="none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AFFFD8B" w14:textId="77777777" w:rsidR="008129B0" w:rsidRDefault="008129B0" w:rsidP="008129B0">
    <w:pPr>
      <w:pStyle w:val="a4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36561" w14:textId="77777777" w:rsidR="008129B0" w:rsidRDefault="008129B0" w:rsidP="001368FA">
    <w:pPr>
      <w:pStyle w:val="a4"/>
      <w:framePr w:wrap="none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7FB5">
      <w:rPr>
        <w:rStyle w:val="a6"/>
        <w:noProof/>
      </w:rPr>
      <w:t>1</w:t>
    </w:r>
    <w:r>
      <w:rPr>
        <w:rStyle w:val="a6"/>
      </w:rPr>
      <w:fldChar w:fldCharType="end"/>
    </w:r>
  </w:p>
  <w:p w14:paraId="4B25338C" w14:textId="77777777" w:rsidR="008129B0" w:rsidRDefault="008129B0" w:rsidP="008129B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03A5D4" w14:textId="77777777" w:rsidR="000C7FB5" w:rsidRDefault="000C7FB5" w:rsidP="008129B0">
      <w:pPr>
        <w:spacing w:after="0" w:line="240" w:lineRule="auto"/>
      </w:pPr>
      <w:r>
        <w:separator/>
      </w:r>
    </w:p>
  </w:footnote>
  <w:footnote w:type="continuationSeparator" w:id="0">
    <w:p w14:paraId="3B6E454E" w14:textId="77777777" w:rsidR="000C7FB5" w:rsidRDefault="000C7FB5" w:rsidP="00812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C528D0"/>
    <w:multiLevelType w:val="hybridMultilevel"/>
    <w:tmpl w:val="4118AB66"/>
    <w:lvl w:ilvl="0" w:tplc="16FE7D80">
      <w:start w:val="9"/>
      <w:numFmt w:val="decimal"/>
      <w:lvlText w:val="%1"/>
      <w:lvlJc w:val="left"/>
      <w:pPr>
        <w:ind w:left="339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4110" w:hanging="360"/>
      </w:pPr>
    </w:lvl>
    <w:lvl w:ilvl="2" w:tplc="0419001B" w:tentative="1">
      <w:start w:val="1"/>
      <w:numFmt w:val="lowerRoman"/>
      <w:lvlText w:val="%3."/>
      <w:lvlJc w:val="right"/>
      <w:pPr>
        <w:ind w:left="4830" w:hanging="180"/>
      </w:pPr>
    </w:lvl>
    <w:lvl w:ilvl="3" w:tplc="0419000F" w:tentative="1">
      <w:start w:val="1"/>
      <w:numFmt w:val="decimal"/>
      <w:lvlText w:val="%4."/>
      <w:lvlJc w:val="left"/>
      <w:pPr>
        <w:ind w:left="5550" w:hanging="360"/>
      </w:pPr>
    </w:lvl>
    <w:lvl w:ilvl="4" w:tplc="04190019" w:tentative="1">
      <w:start w:val="1"/>
      <w:numFmt w:val="lowerLetter"/>
      <w:lvlText w:val="%5."/>
      <w:lvlJc w:val="left"/>
      <w:pPr>
        <w:ind w:left="6270" w:hanging="360"/>
      </w:pPr>
    </w:lvl>
    <w:lvl w:ilvl="5" w:tplc="0419001B" w:tentative="1">
      <w:start w:val="1"/>
      <w:numFmt w:val="lowerRoman"/>
      <w:lvlText w:val="%6."/>
      <w:lvlJc w:val="right"/>
      <w:pPr>
        <w:ind w:left="6990" w:hanging="180"/>
      </w:pPr>
    </w:lvl>
    <w:lvl w:ilvl="6" w:tplc="0419000F" w:tentative="1">
      <w:start w:val="1"/>
      <w:numFmt w:val="decimal"/>
      <w:lvlText w:val="%7."/>
      <w:lvlJc w:val="left"/>
      <w:pPr>
        <w:ind w:left="7710" w:hanging="360"/>
      </w:pPr>
    </w:lvl>
    <w:lvl w:ilvl="7" w:tplc="04190019" w:tentative="1">
      <w:start w:val="1"/>
      <w:numFmt w:val="lowerLetter"/>
      <w:lvlText w:val="%8."/>
      <w:lvlJc w:val="left"/>
      <w:pPr>
        <w:ind w:left="8430" w:hanging="360"/>
      </w:pPr>
    </w:lvl>
    <w:lvl w:ilvl="8" w:tplc="0419001B" w:tentative="1">
      <w:start w:val="1"/>
      <w:numFmt w:val="lowerRoman"/>
      <w:lvlText w:val="%9."/>
      <w:lvlJc w:val="right"/>
      <w:pPr>
        <w:ind w:left="9150" w:hanging="180"/>
      </w:pPr>
    </w:lvl>
  </w:abstractNum>
  <w:num w:numId="1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9B0"/>
    <w:rsid w:val="000C7FB5"/>
    <w:rsid w:val="00657C5D"/>
    <w:rsid w:val="008129B0"/>
    <w:rsid w:val="00B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12788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9B0"/>
    <w:pPr>
      <w:spacing w:after="200" w:line="276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9B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812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129B0"/>
    <w:rPr>
      <w:rFonts w:eastAsiaTheme="minorEastAsia"/>
      <w:sz w:val="22"/>
      <w:szCs w:val="22"/>
      <w:lang w:eastAsia="ru-RU"/>
    </w:rPr>
  </w:style>
  <w:style w:type="character" w:styleId="a6">
    <w:name w:val="page number"/>
    <w:basedOn w:val="a0"/>
    <w:uiPriority w:val="99"/>
    <w:semiHidden/>
    <w:unhideWhenUsed/>
    <w:rsid w:val="008129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1176</Words>
  <Characters>6706</Characters>
  <Application>Microsoft Macintosh Word</Application>
  <DocSecurity>0</DocSecurity>
  <Lines>55</Lines>
  <Paragraphs>15</Paragraphs>
  <ScaleCrop>false</ScaleCrop>
  <LinksUpToDate>false</LinksUpToDate>
  <CharactersWithSpaces>7867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1</cp:revision>
  <dcterms:created xsi:type="dcterms:W3CDTF">2019-05-22T17:43:00Z</dcterms:created>
  <dcterms:modified xsi:type="dcterms:W3CDTF">2019-05-22T17:47:00Z</dcterms:modified>
</cp:coreProperties>
</file>